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13C5C283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3E76F7">
        <w:rPr>
          <w:rFonts w:asciiTheme="minorHAnsi" w:hAnsiTheme="minorHAnsi" w:cstheme="minorHAnsi"/>
          <w:b/>
          <w:sz w:val="22"/>
          <w:szCs w:val="22"/>
        </w:rPr>
        <w:t>8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49525F7" w14:textId="17DC98AC" w:rsidR="00933642" w:rsidRPr="003952F6" w:rsidRDefault="00933642" w:rsidP="00CE7CF0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>Oświadczenie</w:t>
      </w:r>
      <w:r w:rsidR="00CE7CF0">
        <w:rPr>
          <w:rStyle w:val="FontStyle94"/>
          <w:rFonts w:asciiTheme="minorHAnsi" w:hAnsiTheme="minorHAnsi" w:cstheme="minorHAnsi"/>
          <w:b/>
        </w:rPr>
        <w:t xml:space="preserve"> 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wykonawcy o aktualności informacji zawartych w oświadczeniu, o którym mowa w art. 125 ust. 1 </w:t>
      </w:r>
      <w:r w:rsidR="00CE7CF0">
        <w:rPr>
          <w:rStyle w:val="FontStyle94"/>
          <w:rFonts w:asciiTheme="minorHAnsi" w:hAnsiTheme="minorHAnsi" w:cstheme="minorHAnsi"/>
          <w:b/>
        </w:rPr>
        <w:t>ustawy PZP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, w zakresie podstaw wykluczenia z postępowania wskazanych przez </w:t>
      </w:r>
      <w:r w:rsidR="00CE7CF0">
        <w:rPr>
          <w:rStyle w:val="FontStyle94"/>
          <w:rFonts w:asciiTheme="minorHAnsi" w:hAnsiTheme="minorHAnsi" w:cstheme="minorHAnsi"/>
          <w:b/>
        </w:rPr>
        <w:t>Z</w:t>
      </w:r>
      <w:r w:rsidR="00CE7CF0" w:rsidRPr="00CE7CF0">
        <w:rPr>
          <w:rStyle w:val="FontStyle94"/>
          <w:rFonts w:asciiTheme="minorHAnsi" w:hAnsiTheme="minorHAnsi" w:cstheme="minorHAnsi"/>
          <w:b/>
        </w:rPr>
        <w:t>amawiającego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  <w:bookmarkStart w:id="0" w:name="_GoBack"/>
      <w:bookmarkEnd w:id="0"/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0E3B2EF3" w14:textId="209AB3B1" w:rsidR="00CE7CF0" w:rsidRPr="00AA30E8" w:rsidRDefault="003952F6" w:rsidP="00CE7CF0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461665" w:rsidRPr="00461665">
        <w:rPr>
          <w:rFonts w:asciiTheme="minorHAnsi" w:hAnsiTheme="minorHAnsi" w:cstheme="minorHAnsi"/>
          <w:b/>
          <w:sz w:val="22"/>
          <w:szCs w:val="22"/>
        </w:rPr>
        <w:t>dostawa oraz zakup wyposażenia do kącików plastycznych do placówek Zespołu Żłobków m.st. Warszawy w 2026 roku</w:t>
      </w:r>
      <w:r w:rsidR="00157A75">
        <w:rPr>
          <w:rFonts w:asciiTheme="minorHAnsi" w:hAnsiTheme="minorHAnsi" w:cstheme="minorHAnsi"/>
          <w:b/>
          <w:sz w:val="22"/>
          <w:szCs w:val="22"/>
        </w:rPr>
        <w:t xml:space="preserve"> III Procedura </w:t>
      </w:r>
      <w:r w:rsidRPr="00AB49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,</w:t>
      </w:r>
      <w:r w:rsidRPr="00AB49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6214ED">
        <w:rPr>
          <w:rFonts w:asciiTheme="minorHAnsi" w:hAnsiTheme="minorHAnsi" w:cstheme="minorHAnsi"/>
          <w:sz w:val="22"/>
          <w:szCs w:val="22"/>
        </w:rPr>
        <w:t>oświadczam, że</w:t>
      </w:r>
      <w:r w:rsidR="00CE7CF0" w:rsidRPr="006214ED">
        <w:rPr>
          <w:rFonts w:asciiTheme="minorHAnsi" w:hAnsiTheme="minorHAnsi" w:cstheme="minorHAnsi"/>
          <w:sz w:val="22"/>
          <w:szCs w:val="22"/>
        </w:rPr>
        <w:t xml:space="preserve"> informacje zawarte w oświadczeniu, o którym mowa w art. 125 ust. 1 ustawy Pzp, w zakresie podstaw wykluczenia z postępowania wskazanych przez Zamawiającego, o których mowa w:</w:t>
      </w:r>
    </w:p>
    <w:p w14:paraId="769C3C12" w14:textId="548DF977" w:rsidR="00CE7CF0" w:rsidRPr="00CE7CF0" w:rsidRDefault="00CE7CF0" w:rsidP="003E76F7">
      <w:pPr>
        <w:pStyle w:val="Style42"/>
        <w:numPr>
          <w:ilvl w:val="0"/>
          <w:numId w:val="2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sz w:val="22"/>
          <w:szCs w:val="22"/>
        </w:rPr>
        <w:t>art. 108 ust. 1 pkt 5 ustawy, dotyczących zawarcia z innymi wykonawcami porozumienia mającego na celu zakłócenie konkurencji,</w:t>
      </w:r>
    </w:p>
    <w:p w14:paraId="62B96C28" w14:textId="4BF4B6F9" w:rsidR="00CE7CF0" w:rsidRPr="00CE7CF0" w:rsidRDefault="00CE7CF0" w:rsidP="003E76F7">
      <w:pPr>
        <w:pStyle w:val="Style42"/>
        <w:numPr>
          <w:ilvl w:val="0"/>
          <w:numId w:val="2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sz w:val="22"/>
          <w:szCs w:val="22"/>
        </w:rPr>
        <w:t>art. 108 ust. 1 pkt 6 ustawy,</w:t>
      </w:r>
    </w:p>
    <w:p w14:paraId="4AD2E428" w14:textId="1F007B09" w:rsidR="003952F6" w:rsidRPr="001552FE" w:rsidRDefault="00CE7CF0" w:rsidP="003E76F7">
      <w:pPr>
        <w:pStyle w:val="Style42"/>
        <w:widowControl/>
        <w:numPr>
          <w:ilvl w:val="0"/>
          <w:numId w:val="2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color w:val="FF0000"/>
          <w:sz w:val="22"/>
          <w:szCs w:val="22"/>
        </w:rPr>
      </w:pPr>
      <w:r w:rsidRPr="00921924">
        <w:rPr>
          <w:rFonts w:asciiTheme="minorHAnsi" w:hAnsiTheme="minorHAnsi" w:cstheme="minorHAnsi"/>
          <w:sz w:val="22"/>
          <w:szCs w:val="22"/>
        </w:rPr>
        <w:t>art. 109 ust. 1 pkt</w:t>
      </w:r>
      <w:r w:rsidR="000F7C47" w:rsidRPr="00921924">
        <w:rPr>
          <w:rFonts w:asciiTheme="minorHAnsi" w:hAnsiTheme="minorHAnsi" w:cstheme="minorHAnsi"/>
          <w:sz w:val="22"/>
          <w:szCs w:val="22"/>
        </w:rPr>
        <w:t xml:space="preserve"> </w:t>
      </w:r>
      <w:r w:rsidR="00AB4946" w:rsidRPr="00921924">
        <w:rPr>
          <w:rFonts w:asciiTheme="minorHAnsi" w:hAnsiTheme="minorHAnsi" w:cstheme="minorHAnsi"/>
          <w:sz w:val="22"/>
          <w:szCs w:val="22"/>
        </w:rPr>
        <w:t xml:space="preserve">4, </w:t>
      </w:r>
      <w:r w:rsidRPr="00921924">
        <w:rPr>
          <w:rFonts w:asciiTheme="minorHAnsi" w:hAnsiTheme="minorHAnsi" w:cstheme="minorHAnsi"/>
          <w:sz w:val="22"/>
          <w:szCs w:val="22"/>
        </w:rPr>
        <w:t xml:space="preserve">7, 8, 10 </w:t>
      </w:r>
      <w:r w:rsidRPr="00461665">
        <w:rPr>
          <w:rFonts w:asciiTheme="minorHAnsi" w:hAnsiTheme="minorHAnsi" w:cstheme="minorHAnsi"/>
          <w:sz w:val="22"/>
          <w:szCs w:val="22"/>
        </w:rPr>
        <w:t>ustawy</w:t>
      </w:r>
      <w:r w:rsidR="00461665" w:rsidRPr="00461665">
        <w:rPr>
          <w:rFonts w:asciiTheme="minorHAnsi" w:hAnsiTheme="minorHAnsi" w:cstheme="minorHAnsi"/>
          <w:sz w:val="22"/>
          <w:szCs w:val="22"/>
        </w:rPr>
        <w:t>,</w:t>
      </w:r>
    </w:p>
    <w:p w14:paraId="2AA6DC81" w14:textId="1E48D2EF" w:rsidR="00CE7CF0" w:rsidRPr="00CE7CF0" w:rsidRDefault="00CE7CF0" w:rsidP="00CE7CF0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b/>
          <w:sz w:val="22"/>
          <w:szCs w:val="22"/>
        </w:rPr>
        <w:t>są nadal aktualne</w:t>
      </w:r>
      <w:r>
        <w:rPr>
          <w:rFonts w:asciiTheme="minorHAnsi" w:hAnsiTheme="minorHAnsi" w:cstheme="minorHAnsi"/>
          <w:b/>
          <w:sz w:val="22"/>
          <w:szCs w:val="22"/>
        </w:rPr>
        <w:t xml:space="preserve"> i zgodne ze stanem faktycznym i prawnym.</w:t>
      </w:r>
    </w:p>
    <w:p w14:paraId="7EF8AE56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25450D88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5530ECC4" w:rsidR="003952F6" w:rsidRPr="003952F6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C47F5" w14:textId="2EB7739C" w:rsidR="000A2CCB" w:rsidRPr="00F9061A" w:rsidRDefault="00F9061A" w:rsidP="00A610CE">
    <w:pPr>
      <w:pStyle w:val="Nagwek"/>
      <w:ind w:left="142" w:right="-240"/>
      <w:rPr>
        <w:rFonts w:asciiTheme="minorHAnsi" w:hAnsiTheme="minorHAnsi" w:cstheme="minorHAnsi"/>
        <w:b w:val="0"/>
        <w:color w:val="0000FF"/>
        <w:sz w:val="22"/>
        <w:szCs w:val="18"/>
      </w:rPr>
    </w:pPr>
    <w:r w:rsidRPr="00F9061A">
      <w:rPr>
        <w:rFonts w:asciiTheme="minorHAnsi" w:hAnsiTheme="minorHAnsi" w:cstheme="minorHAnsi"/>
        <w:b w:val="0"/>
        <w:color w:val="0000FF"/>
        <w:sz w:val="22"/>
        <w:szCs w:val="18"/>
      </w:rPr>
      <w:t xml:space="preserve">Oznaczenie postępowania </w:t>
    </w:r>
    <w:r w:rsidR="00157A75">
      <w:rPr>
        <w:rFonts w:asciiTheme="minorHAnsi" w:hAnsiTheme="minorHAnsi" w:cstheme="minorHAnsi"/>
        <w:b w:val="0"/>
        <w:color w:val="0000FF"/>
        <w:sz w:val="22"/>
        <w:szCs w:val="18"/>
      </w:rPr>
      <w:t>ZP.26.66.2026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58637B"/>
    <w:multiLevelType w:val="hybridMultilevel"/>
    <w:tmpl w:val="EAF20368"/>
    <w:lvl w:ilvl="0" w:tplc="EF94800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60240BC3"/>
    <w:multiLevelType w:val="hybridMultilevel"/>
    <w:tmpl w:val="94620C28"/>
    <w:lvl w:ilvl="0" w:tplc="C3ECE69C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931"/>
    <w:rsid w:val="000E66BD"/>
    <w:rsid w:val="000F4391"/>
    <w:rsid w:val="000F7C47"/>
    <w:rsid w:val="00110B99"/>
    <w:rsid w:val="0015268E"/>
    <w:rsid w:val="001552FE"/>
    <w:rsid w:val="00157A75"/>
    <w:rsid w:val="00160BA5"/>
    <w:rsid w:val="00167796"/>
    <w:rsid w:val="001C0AD6"/>
    <w:rsid w:val="0026008B"/>
    <w:rsid w:val="00260DB9"/>
    <w:rsid w:val="0028435A"/>
    <w:rsid w:val="002E7461"/>
    <w:rsid w:val="002E7716"/>
    <w:rsid w:val="003211CC"/>
    <w:rsid w:val="00337217"/>
    <w:rsid w:val="00337FBF"/>
    <w:rsid w:val="0034693E"/>
    <w:rsid w:val="00387A00"/>
    <w:rsid w:val="003952F6"/>
    <w:rsid w:val="003B2D19"/>
    <w:rsid w:val="003C50D0"/>
    <w:rsid w:val="003D2545"/>
    <w:rsid w:val="003E76F7"/>
    <w:rsid w:val="00446DAF"/>
    <w:rsid w:val="00461665"/>
    <w:rsid w:val="00497B5A"/>
    <w:rsid w:val="005015FA"/>
    <w:rsid w:val="005339FF"/>
    <w:rsid w:val="005A4D00"/>
    <w:rsid w:val="005F77B9"/>
    <w:rsid w:val="006214ED"/>
    <w:rsid w:val="006653B1"/>
    <w:rsid w:val="00702441"/>
    <w:rsid w:val="00737B73"/>
    <w:rsid w:val="00740958"/>
    <w:rsid w:val="007E5139"/>
    <w:rsid w:val="0082677E"/>
    <w:rsid w:val="00827126"/>
    <w:rsid w:val="00841B13"/>
    <w:rsid w:val="00842B15"/>
    <w:rsid w:val="00867DEA"/>
    <w:rsid w:val="00891DCA"/>
    <w:rsid w:val="00921889"/>
    <w:rsid w:val="00921924"/>
    <w:rsid w:val="00933642"/>
    <w:rsid w:val="00962144"/>
    <w:rsid w:val="0096733E"/>
    <w:rsid w:val="00991991"/>
    <w:rsid w:val="009C198B"/>
    <w:rsid w:val="00A2078A"/>
    <w:rsid w:val="00A5446F"/>
    <w:rsid w:val="00A610CE"/>
    <w:rsid w:val="00A97A46"/>
    <w:rsid w:val="00AA30E8"/>
    <w:rsid w:val="00AB4946"/>
    <w:rsid w:val="00AF2774"/>
    <w:rsid w:val="00B37B8C"/>
    <w:rsid w:val="00BD545D"/>
    <w:rsid w:val="00C34E4B"/>
    <w:rsid w:val="00C64D42"/>
    <w:rsid w:val="00C95427"/>
    <w:rsid w:val="00CB760B"/>
    <w:rsid w:val="00CE7CF0"/>
    <w:rsid w:val="00D20298"/>
    <w:rsid w:val="00D3533F"/>
    <w:rsid w:val="00D4019A"/>
    <w:rsid w:val="00D826F1"/>
    <w:rsid w:val="00DE6E72"/>
    <w:rsid w:val="00DF219F"/>
    <w:rsid w:val="00DF4AF4"/>
    <w:rsid w:val="00E8082F"/>
    <w:rsid w:val="00EF6983"/>
    <w:rsid w:val="00F369FF"/>
    <w:rsid w:val="00F9061A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C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C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C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C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C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09E64-A7B8-4E93-ABC0-EB8189028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Przybysz Monika</cp:lastModifiedBy>
  <cp:revision>31</cp:revision>
  <cp:lastPrinted>2024-04-26T10:25:00Z</cp:lastPrinted>
  <dcterms:created xsi:type="dcterms:W3CDTF">2023-01-19T10:06:00Z</dcterms:created>
  <dcterms:modified xsi:type="dcterms:W3CDTF">2026-08-27T08:08:00Z</dcterms:modified>
</cp:coreProperties>
</file>